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5191" w:tblpY="10"/>
        <w:tblOverlap w:val="never"/>
        <w:tblW w:w="0" w:type="auto"/>
        <w:tblLook w:val="04A0" w:firstRow="1" w:lastRow="0" w:firstColumn="1" w:lastColumn="0" w:noHBand="0" w:noVBand="1"/>
      </w:tblPr>
      <w:tblGrid>
        <w:gridCol w:w="3730"/>
        <w:gridCol w:w="7607"/>
      </w:tblGrid>
      <w:tr w:rsidR="007F7F37" w14:paraId="5EE099AB" w14:textId="77777777" w:rsidTr="00441191">
        <w:trPr>
          <w:trHeight w:val="272"/>
        </w:trPr>
        <w:tc>
          <w:tcPr>
            <w:tcW w:w="3730" w:type="dxa"/>
          </w:tcPr>
          <w:p w14:paraId="1BE1CFB2" w14:textId="77777777" w:rsidR="007F7F37" w:rsidRPr="00311421" w:rsidRDefault="007F7F37" w:rsidP="00441191">
            <w:pPr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Date</w:t>
            </w:r>
          </w:p>
        </w:tc>
        <w:tc>
          <w:tcPr>
            <w:tcW w:w="7607" w:type="dxa"/>
          </w:tcPr>
          <w:p w14:paraId="40E9A80C" w14:textId="77777777" w:rsidR="007F7F37" w:rsidRPr="00693557" w:rsidRDefault="007F7F37" w:rsidP="00441191"/>
        </w:tc>
      </w:tr>
      <w:tr w:rsidR="007F7F37" w14:paraId="2903A30A" w14:textId="77777777" w:rsidTr="00441191">
        <w:trPr>
          <w:trHeight w:val="256"/>
        </w:trPr>
        <w:tc>
          <w:tcPr>
            <w:tcW w:w="3730" w:type="dxa"/>
          </w:tcPr>
          <w:p w14:paraId="69740FA2" w14:textId="77777777" w:rsidR="007F7F37" w:rsidRPr="00311421" w:rsidRDefault="007F7F37" w:rsidP="00441191">
            <w:pPr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Account Name</w:t>
            </w:r>
          </w:p>
        </w:tc>
        <w:tc>
          <w:tcPr>
            <w:tcW w:w="7607" w:type="dxa"/>
          </w:tcPr>
          <w:p w14:paraId="2488A3E1" w14:textId="77777777" w:rsidR="007F7F37" w:rsidRPr="00693557" w:rsidRDefault="007F7F37" w:rsidP="00441191"/>
        </w:tc>
      </w:tr>
      <w:tr w:rsidR="007F7F37" w14:paraId="6596D0E7" w14:textId="77777777" w:rsidTr="00441191">
        <w:trPr>
          <w:trHeight w:val="272"/>
        </w:trPr>
        <w:tc>
          <w:tcPr>
            <w:tcW w:w="3730" w:type="dxa"/>
          </w:tcPr>
          <w:p w14:paraId="0B92883C" w14:textId="77777777" w:rsidR="007F7F37" w:rsidRPr="00311421" w:rsidRDefault="007F7F37" w:rsidP="00441191">
            <w:pPr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Order Reference</w:t>
            </w:r>
          </w:p>
        </w:tc>
        <w:tc>
          <w:tcPr>
            <w:tcW w:w="7607" w:type="dxa"/>
          </w:tcPr>
          <w:p w14:paraId="0F8111DC" w14:textId="77777777" w:rsidR="007F7F37" w:rsidRPr="00693557" w:rsidRDefault="007F7F37" w:rsidP="00441191"/>
        </w:tc>
      </w:tr>
      <w:tr w:rsidR="007F7F37" w14:paraId="72FD9B34" w14:textId="77777777" w:rsidTr="00441191">
        <w:trPr>
          <w:trHeight w:val="1000"/>
        </w:trPr>
        <w:tc>
          <w:tcPr>
            <w:tcW w:w="3730" w:type="dxa"/>
          </w:tcPr>
          <w:p w14:paraId="65D91FA8" w14:textId="77777777" w:rsidR="007F7F37" w:rsidRPr="00311421" w:rsidRDefault="007F7F37" w:rsidP="00441191">
            <w:pPr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Delivery Address</w:t>
            </w:r>
          </w:p>
          <w:p w14:paraId="55A065E4" w14:textId="77777777" w:rsidR="007F7F37" w:rsidRPr="00311421" w:rsidRDefault="007F7F37" w:rsidP="00441191">
            <w:pPr>
              <w:rPr>
                <w:i/>
                <w:szCs w:val="20"/>
              </w:rPr>
            </w:pPr>
            <w:r w:rsidRPr="00311421">
              <w:rPr>
                <w:i/>
                <w:szCs w:val="20"/>
              </w:rPr>
              <w:t>(if different to account address)</w:t>
            </w:r>
          </w:p>
        </w:tc>
        <w:tc>
          <w:tcPr>
            <w:tcW w:w="7607" w:type="dxa"/>
          </w:tcPr>
          <w:p w14:paraId="0571D152" w14:textId="77777777" w:rsidR="007F7F37" w:rsidRPr="00693557" w:rsidRDefault="007F7F37" w:rsidP="00441191"/>
          <w:p w14:paraId="7A77E312" w14:textId="77777777" w:rsidR="007F7F37" w:rsidRPr="00693557" w:rsidRDefault="007F7F37" w:rsidP="00441191"/>
          <w:p w14:paraId="644F10CA" w14:textId="77777777" w:rsidR="007F7F37" w:rsidRPr="00693557" w:rsidRDefault="007F7F37" w:rsidP="00441191"/>
          <w:p w14:paraId="4843FAE9" w14:textId="77777777" w:rsidR="007F7F37" w:rsidRPr="00693557" w:rsidRDefault="007F7F37" w:rsidP="00441191"/>
        </w:tc>
      </w:tr>
    </w:tbl>
    <w:p w14:paraId="0A099948" w14:textId="10679917" w:rsidR="0040040F" w:rsidRDefault="007F7F37" w:rsidP="00EC4182">
      <w:pPr>
        <w:spacing w:after="0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7168CC5D" wp14:editId="5B5F0704">
            <wp:simplePos x="0" y="0"/>
            <wp:positionH relativeFrom="column">
              <wp:posOffset>-285750</wp:posOffset>
            </wp:positionH>
            <wp:positionV relativeFrom="page">
              <wp:posOffset>-38100</wp:posOffset>
            </wp:positionV>
            <wp:extent cx="3086100" cy="1601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418"/>
                    <a:stretch/>
                  </pic:blipFill>
                  <pic:spPr bwMode="auto">
                    <a:xfrm>
                      <a:off x="0" y="0"/>
                      <a:ext cx="3086100" cy="1601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A25F7" w14:textId="77777777" w:rsidR="0040040F" w:rsidRDefault="0040040F" w:rsidP="00EC4182">
      <w:pPr>
        <w:spacing w:after="0"/>
        <w:rPr>
          <w:b/>
          <w:sz w:val="28"/>
        </w:rPr>
      </w:pPr>
    </w:p>
    <w:p w14:paraId="109F4129" w14:textId="77777777" w:rsidR="0040040F" w:rsidRDefault="0040040F" w:rsidP="00EC4182">
      <w:pPr>
        <w:spacing w:after="0"/>
        <w:rPr>
          <w:b/>
          <w:sz w:val="28"/>
        </w:rPr>
      </w:pPr>
    </w:p>
    <w:p w14:paraId="48937FDC" w14:textId="77777777" w:rsidR="0040040F" w:rsidRDefault="0040040F" w:rsidP="00EC4182">
      <w:pPr>
        <w:spacing w:after="0"/>
        <w:rPr>
          <w:b/>
          <w:sz w:val="28"/>
        </w:rPr>
      </w:pPr>
    </w:p>
    <w:p w14:paraId="5D9CFD14" w14:textId="77777777" w:rsidR="0040040F" w:rsidRDefault="0040040F" w:rsidP="00EC4182">
      <w:pPr>
        <w:spacing w:after="0"/>
        <w:rPr>
          <w:b/>
          <w:sz w:val="28"/>
        </w:rPr>
      </w:pPr>
    </w:p>
    <w:tbl>
      <w:tblPr>
        <w:tblStyle w:val="TableGrid"/>
        <w:tblpPr w:leftFromText="180" w:rightFromText="180" w:vertAnchor="text" w:horzAnchor="margin" w:tblpY="385"/>
        <w:tblW w:w="15821" w:type="dxa"/>
        <w:tblLook w:val="04A0" w:firstRow="1" w:lastRow="0" w:firstColumn="1" w:lastColumn="0" w:noHBand="0" w:noVBand="1"/>
      </w:tblPr>
      <w:tblGrid>
        <w:gridCol w:w="1980"/>
        <w:gridCol w:w="1276"/>
        <w:gridCol w:w="1520"/>
        <w:gridCol w:w="1706"/>
        <w:gridCol w:w="2302"/>
        <w:gridCol w:w="1253"/>
        <w:gridCol w:w="1316"/>
        <w:gridCol w:w="1562"/>
        <w:gridCol w:w="2906"/>
      </w:tblGrid>
      <w:tr w:rsidR="00311421" w14:paraId="5DC6157D" w14:textId="77777777" w:rsidTr="00311421">
        <w:trPr>
          <w:trHeight w:val="1785"/>
        </w:trPr>
        <w:tc>
          <w:tcPr>
            <w:tcW w:w="1980" w:type="dxa"/>
          </w:tcPr>
          <w:p w14:paraId="1F32C67E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Blind Reference</w:t>
            </w:r>
          </w:p>
        </w:tc>
        <w:tc>
          <w:tcPr>
            <w:tcW w:w="1276" w:type="dxa"/>
          </w:tcPr>
          <w:p w14:paraId="79F581BF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Headrail Width</w:t>
            </w:r>
          </w:p>
        </w:tc>
        <w:tc>
          <w:tcPr>
            <w:tcW w:w="1520" w:type="dxa"/>
          </w:tcPr>
          <w:p w14:paraId="5A7F8282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Required Chain Drop</w:t>
            </w:r>
          </w:p>
          <w:p w14:paraId="68BE9475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</w:p>
          <w:p w14:paraId="72524789" w14:textId="77777777" w:rsidR="00311421" w:rsidRPr="00311421" w:rsidRDefault="00311421" w:rsidP="00311421">
            <w:pPr>
              <w:jc w:val="center"/>
              <w:rPr>
                <w:bCs/>
                <w:i/>
                <w:iCs/>
                <w:szCs w:val="20"/>
              </w:rPr>
            </w:pPr>
            <w:r w:rsidRPr="00311421">
              <w:rPr>
                <w:bCs/>
                <w:i/>
                <w:iCs/>
                <w:color w:val="FF0000"/>
                <w:szCs w:val="20"/>
              </w:rPr>
              <w:t>See notes below in red</w:t>
            </w:r>
          </w:p>
        </w:tc>
        <w:tc>
          <w:tcPr>
            <w:tcW w:w="1706" w:type="dxa"/>
          </w:tcPr>
          <w:p w14:paraId="598F3659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Installation Height</w:t>
            </w:r>
          </w:p>
          <w:p w14:paraId="6624DD9B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</w:p>
          <w:p w14:paraId="2F566504" w14:textId="77777777" w:rsidR="00311421" w:rsidRPr="00311421" w:rsidRDefault="00311421" w:rsidP="00311421">
            <w:pPr>
              <w:jc w:val="center"/>
              <w:rPr>
                <w:bCs/>
                <w:i/>
                <w:iCs/>
                <w:szCs w:val="20"/>
              </w:rPr>
            </w:pPr>
            <w:r w:rsidRPr="00311421">
              <w:rPr>
                <w:bCs/>
                <w:i/>
                <w:iCs/>
                <w:color w:val="FF0000"/>
                <w:szCs w:val="20"/>
              </w:rPr>
              <w:t>See notes below in red</w:t>
            </w:r>
          </w:p>
        </w:tc>
        <w:tc>
          <w:tcPr>
            <w:tcW w:w="2302" w:type="dxa"/>
          </w:tcPr>
          <w:p w14:paraId="206E1EE6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1:1 Breakaway</w:t>
            </w:r>
          </w:p>
          <w:p w14:paraId="3BA42C3B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or</w:t>
            </w:r>
          </w:p>
          <w:p w14:paraId="2441A2A3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1:4 Breakaway</w:t>
            </w:r>
          </w:p>
          <w:p w14:paraId="0508FA78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or</w:t>
            </w:r>
          </w:p>
          <w:p w14:paraId="447D8A5C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 xml:space="preserve">1:4 non-Breakaway </w:t>
            </w:r>
          </w:p>
          <w:p w14:paraId="1F31D12D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</w:p>
          <w:p w14:paraId="55327873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Cs/>
                <w:i/>
                <w:iCs/>
                <w:color w:val="FF0000"/>
                <w:szCs w:val="20"/>
              </w:rPr>
              <w:t>Please specify which</w:t>
            </w:r>
          </w:p>
        </w:tc>
        <w:tc>
          <w:tcPr>
            <w:tcW w:w="1253" w:type="dxa"/>
          </w:tcPr>
          <w:p w14:paraId="0C43AA19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RH or LH Operation</w:t>
            </w:r>
          </w:p>
        </w:tc>
        <w:tc>
          <w:tcPr>
            <w:tcW w:w="1316" w:type="dxa"/>
          </w:tcPr>
          <w:p w14:paraId="1AE13E27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Chain Colour</w:t>
            </w:r>
          </w:p>
        </w:tc>
        <w:tc>
          <w:tcPr>
            <w:tcW w:w="1562" w:type="dxa"/>
          </w:tcPr>
          <w:p w14:paraId="4E1A1311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  <w:r w:rsidRPr="00311421">
              <w:rPr>
                <w:b/>
                <w:szCs w:val="20"/>
              </w:rPr>
              <w:t>Fixing screws required</w:t>
            </w:r>
          </w:p>
          <w:p w14:paraId="595A5628" w14:textId="77777777" w:rsidR="00311421" w:rsidRPr="00311421" w:rsidRDefault="00311421" w:rsidP="00311421">
            <w:pPr>
              <w:jc w:val="center"/>
              <w:rPr>
                <w:b/>
                <w:szCs w:val="20"/>
              </w:rPr>
            </w:pPr>
          </w:p>
          <w:p w14:paraId="79A81458" w14:textId="77777777" w:rsidR="00311421" w:rsidRPr="00311421" w:rsidRDefault="00311421" w:rsidP="00311421">
            <w:pPr>
              <w:jc w:val="center"/>
              <w:rPr>
                <w:bCs/>
                <w:szCs w:val="20"/>
              </w:rPr>
            </w:pPr>
            <w:r w:rsidRPr="00311421">
              <w:rPr>
                <w:bCs/>
                <w:szCs w:val="20"/>
              </w:rPr>
              <w:t>No extra charge</w:t>
            </w:r>
          </w:p>
        </w:tc>
        <w:tc>
          <w:tcPr>
            <w:tcW w:w="2906" w:type="dxa"/>
          </w:tcPr>
          <w:p w14:paraId="07AFD032" w14:textId="1A1C07A5" w:rsidR="00311421" w:rsidRDefault="00E47A3D" w:rsidP="00E47A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Rear Breakaway? </w:t>
            </w:r>
          </w:p>
          <w:p w14:paraId="3314E253" w14:textId="747B30E5" w:rsidR="00E47A3D" w:rsidRPr="00E47A3D" w:rsidRDefault="00E47A3D" w:rsidP="00E47A3D">
            <w:pPr>
              <w:jc w:val="center"/>
              <w:rPr>
                <w:b/>
                <w:sz w:val="14"/>
                <w:szCs w:val="12"/>
              </w:rPr>
            </w:pPr>
            <w:r>
              <w:rPr>
                <w:b/>
                <w:sz w:val="14"/>
                <w:szCs w:val="12"/>
              </w:rPr>
              <w:t>2 per spool are supplied</w:t>
            </w:r>
          </w:p>
          <w:p w14:paraId="36F932DB" w14:textId="77777777" w:rsidR="00E47A3D" w:rsidRDefault="00E47A3D" w:rsidP="00E47A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76444 for Eyelet rings</w:t>
            </w:r>
          </w:p>
          <w:p w14:paraId="4582FA9C" w14:textId="23E3740C" w:rsidR="00E47A3D" w:rsidRDefault="00E47A3D" w:rsidP="00E47A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or</w:t>
            </w:r>
          </w:p>
          <w:p w14:paraId="1E80D0F3" w14:textId="77777777" w:rsidR="00E47A3D" w:rsidRDefault="00E47A3D" w:rsidP="0031142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76666 for Roman Blind Tape</w:t>
            </w:r>
          </w:p>
          <w:p w14:paraId="420E3AA8" w14:textId="410B12BE" w:rsidR="00E47A3D" w:rsidRDefault="00E47A3D" w:rsidP="0031142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or</w:t>
            </w:r>
          </w:p>
          <w:p w14:paraId="40216FAD" w14:textId="7A6C716C" w:rsidR="00E47A3D" w:rsidRPr="00311421" w:rsidRDefault="00E47A3D" w:rsidP="0031142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Or Not Required</w:t>
            </w:r>
          </w:p>
        </w:tc>
      </w:tr>
      <w:tr w:rsidR="00311421" w14:paraId="595ED483" w14:textId="77777777" w:rsidTr="00311421">
        <w:trPr>
          <w:trHeight w:val="334"/>
        </w:trPr>
        <w:tc>
          <w:tcPr>
            <w:tcW w:w="1980" w:type="dxa"/>
          </w:tcPr>
          <w:p w14:paraId="13334DD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323E7E2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227BB0A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E35FAB8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77E05A2E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74F081EE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49B584F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53BADB2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42768F28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33FD207C" w14:textId="77777777" w:rsidTr="00311421">
        <w:trPr>
          <w:trHeight w:val="321"/>
        </w:trPr>
        <w:tc>
          <w:tcPr>
            <w:tcW w:w="1980" w:type="dxa"/>
          </w:tcPr>
          <w:p w14:paraId="260B7D68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21D6D42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4994A531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6692334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11C5E28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6F90A75D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1B7195D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6F8D56A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1C423BCE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0FDA15F2" w14:textId="77777777" w:rsidTr="00311421">
        <w:trPr>
          <w:trHeight w:val="334"/>
        </w:trPr>
        <w:tc>
          <w:tcPr>
            <w:tcW w:w="1980" w:type="dxa"/>
          </w:tcPr>
          <w:p w14:paraId="10D3F5F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2E8EB73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3417168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4C78A8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2619A52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40E1697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2297B8B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3196576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6FA45EE9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1256C74F" w14:textId="77777777" w:rsidTr="00311421">
        <w:trPr>
          <w:trHeight w:val="334"/>
        </w:trPr>
        <w:tc>
          <w:tcPr>
            <w:tcW w:w="1980" w:type="dxa"/>
          </w:tcPr>
          <w:p w14:paraId="3C889DC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6019FCB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5FFFCF8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3C8E42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7CE586E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0C754AED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0AC8151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38DD75D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22FE56DB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3421A5F4" w14:textId="77777777" w:rsidTr="00311421">
        <w:trPr>
          <w:trHeight w:val="334"/>
        </w:trPr>
        <w:tc>
          <w:tcPr>
            <w:tcW w:w="1980" w:type="dxa"/>
          </w:tcPr>
          <w:p w14:paraId="2628DA9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0855E7B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62A6EE5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39121C1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06CC060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5C0F2CED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4D3B74C3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7CFB2F8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4B5C6F2B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6B688838" w14:textId="77777777" w:rsidTr="00311421">
        <w:trPr>
          <w:trHeight w:val="321"/>
        </w:trPr>
        <w:tc>
          <w:tcPr>
            <w:tcW w:w="1980" w:type="dxa"/>
          </w:tcPr>
          <w:p w14:paraId="09E8599C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31C2729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0BB2D82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671C47EE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430072E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03447138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73B8236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7A32C06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080CBAD7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6BA69AD2" w14:textId="77777777" w:rsidTr="00311421">
        <w:trPr>
          <w:trHeight w:val="334"/>
        </w:trPr>
        <w:tc>
          <w:tcPr>
            <w:tcW w:w="1980" w:type="dxa"/>
          </w:tcPr>
          <w:p w14:paraId="243EBC7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15CFE45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6377944D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D813EBC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6250C0A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4EFBF1B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327560B6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5C0BEE6C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50C689F0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0A7DA084" w14:textId="77777777" w:rsidTr="00311421">
        <w:trPr>
          <w:trHeight w:val="334"/>
        </w:trPr>
        <w:tc>
          <w:tcPr>
            <w:tcW w:w="1980" w:type="dxa"/>
          </w:tcPr>
          <w:p w14:paraId="718E53E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7C36FC8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64826E8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AD726C1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2AF6A1AA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52A4D1C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18114D3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6ACAE84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053CD9D6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14:paraId="220A2B3B" w14:textId="77777777" w:rsidTr="00311421">
        <w:trPr>
          <w:trHeight w:val="321"/>
        </w:trPr>
        <w:tc>
          <w:tcPr>
            <w:tcW w:w="1980" w:type="dxa"/>
          </w:tcPr>
          <w:p w14:paraId="10839D28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2430B9A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7C4F4FB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09B2696A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1C82CF11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614E848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1C40436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6867B8DC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6E2BD152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:rsidRPr="00693557" w14:paraId="0C47EFE1" w14:textId="77777777" w:rsidTr="00311421">
        <w:trPr>
          <w:trHeight w:val="334"/>
        </w:trPr>
        <w:tc>
          <w:tcPr>
            <w:tcW w:w="1980" w:type="dxa"/>
          </w:tcPr>
          <w:p w14:paraId="7B29346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76CC0F3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0D7062A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2B85B15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42F1C03B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4F687EE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76D9849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11BF72F0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78A926F1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:rsidRPr="00693557" w14:paraId="4B5A884F" w14:textId="77777777" w:rsidTr="00311421">
        <w:trPr>
          <w:trHeight w:val="334"/>
        </w:trPr>
        <w:tc>
          <w:tcPr>
            <w:tcW w:w="1980" w:type="dxa"/>
          </w:tcPr>
          <w:p w14:paraId="3ECA35D3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6E7FA42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31C8AD4E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7AAD5409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667DE12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0633164C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70EB0A8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03FF70E7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799B06A3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  <w:tr w:rsidR="00311421" w:rsidRPr="00693557" w14:paraId="25A1D1D1" w14:textId="77777777" w:rsidTr="00311421">
        <w:trPr>
          <w:trHeight w:val="190"/>
        </w:trPr>
        <w:tc>
          <w:tcPr>
            <w:tcW w:w="1980" w:type="dxa"/>
          </w:tcPr>
          <w:p w14:paraId="6B2C2A8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76" w:type="dxa"/>
          </w:tcPr>
          <w:p w14:paraId="186818C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20" w:type="dxa"/>
          </w:tcPr>
          <w:p w14:paraId="6C8AF922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706" w:type="dxa"/>
          </w:tcPr>
          <w:p w14:paraId="2A8476B4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302" w:type="dxa"/>
          </w:tcPr>
          <w:p w14:paraId="36CA99DA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253" w:type="dxa"/>
          </w:tcPr>
          <w:p w14:paraId="157D1E75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316" w:type="dxa"/>
          </w:tcPr>
          <w:p w14:paraId="7C06354F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1562" w:type="dxa"/>
          </w:tcPr>
          <w:p w14:paraId="15380A7E" w14:textId="77777777" w:rsidR="00311421" w:rsidRPr="00693557" w:rsidRDefault="00311421" w:rsidP="00311421">
            <w:pPr>
              <w:rPr>
                <w:sz w:val="32"/>
              </w:rPr>
            </w:pPr>
          </w:p>
        </w:tc>
        <w:tc>
          <w:tcPr>
            <w:tcW w:w="2906" w:type="dxa"/>
          </w:tcPr>
          <w:p w14:paraId="21F741BE" w14:textId="77777777" w:rsidR="00311421" w:rsidRPr="00693557" w:rsidRDefault="00311421" w:rsidP="00311421">
            <w:pPr>
              <w:rPr>
                <w:sz w:val="32"/>
              </w:rPr>
            </w:pPr>
          </w:p>
        </w:tc>
      </w:tr>
    </w:tbl>
    <w:p w14:paraId="6AA5C027" w14:textId="34031F17" w:rsidR="00FA4386" w:rsidRPr="00DB342F" w:rsidRDefault="00EC4182" w:rsidP="00EC4182">
      <w:pPr>
        <w:spacing w:after="0"/>
        <w:rPr>
          <w:b/>
          <w:sz w:val="16"/>
        </w:rPr>
      </w:pPr>
      <w:r w:rsidRPr="00DB342F">
        <w:rPr>
          <w:b/>
          <w:sz w:val="28"/>
        </w:rPr>
        <w:t>Roman Blind Order Form</w:t>
      </w:r>
      <w:r w:rsidRPr="00DB342F">
        <w:rPr>
          <w:b/>
        </w:rPr>
        <w:br w:type="textWrapping" w:clear="all"/>
      </w:r>
    </w:p>
    <w:p w14:paraId="00BC853D" w14:textId="21AF95F1" w:rsidR="00EC4182" w:rsidRPr="003E354C" w:rsidRDefault="00EC4182" w:rsidP="00EC4182">
      <w:pPr>
        <w:spacing w:after="0"/>
        <w:rPr>
          <w:b/>
          <w:sz w:val="10"/>
          <w:szCs w:val="18"/>
        </w:rPr>
      </w:pPr>
    </w:p>
    <w:p w14:paraId="5B502770" w14:textId="76CC9111" w:rsidR="00EC4182" w:rsidRPr="00311421" w:rsidRDefault="00CA15C5" w:rsidP="00EC4182">
      <w:pPr>
        <w:spacing w:after="0"/>
        <w:rPr>
          <w:b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8A07D6" wp14:editId="612A91A8">
            <wp:simplePos x="0" y="0"/>
            <wp:positionH relativeFrom="column">
              <wp:posOffset>7058025</wp:posOffset>
            </wp:positionH>
            <wp:positionV relativeFrom="paragraph">
              <wp:posOffset>32385</wp:posOffset>
            </wp:positionV>
            <wp:extent cx="2921000" cy="876300"/>
            <wp:effectExtent l="0" t="0" r="0" b="0"/>
            <wp:wrapNone/>
            <wp:docPr id="13846027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60274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3040" cy="876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3557" w:rsidRPr="00311421">
        <w:rPr>
          <w:b/>
          <w:sz w:val="14"/>
          <w:szCs w:val="14"/>
        </w:rPr>
        <w:t>Gearing:</w:t>
      </w:r>
    </w:p>
    <w:p w14:paraId="2D05C8F5" w14:textId="0963C954" w:rsidR="00EC4182" w:rsidRPr="00311421" w:rsidRDefault="00693557" w:rsidP="00693557">
      <w:pPr>
        <w:spacing w:after="0"/>
        <w:rPr>
          <w:color w:val="FF0000"/>
          <w:sz w:val="14"/>
          <w:szCs w:val="14"/>
        </w:rPr>
      </w:pPr>
      <w:r w:rsidRPr="00311421">
        <w:rPr>
          <w:sz w:val="14"/>
          <w:szCs w:val="14"/>
        </w:rPr>
        <w:t xml:space="preserve">1:1 </w:t>
      </w:r>
      <w:r w:rsidR="0040040F" w:rsidRPr="00311421">
        <w:rPr>
          <w:sz w:val="14"/>
          <w:szCs w:val="14"/>
        </w:rPr>
        <w:t xml:space="preserve">Breakaway </w:t>
      </w:r>
      <w:r w:rsidRPr="00311421">
        <w:rPr>
          <w:sz w:val="14"/>
          <w:szCs w:val="14"/>
        </w:rPr>
        <w:t xml:space="preserve">Gearing Copes with </w:t>
      </w:r>
      <w:r w:rsidR="00F01C95" w:rsidRPr="00311421">
        <w:rPr>
          <w:sz w:val="14"/>
          <w:szCs w:val="14"/>
        </w:rPr>
        <w:t>3.5</w:t>
      </w:r>
      <w:r w:rsidRPr="00311421">
        <w:rPr>
          <w:sz w:val="14"/>
          <w:szCs w:val="14"/>
        </w:rPr>
        <w:t xml:space="preserve">KG and </w:t>
      </w:r>
      <w:r w:rsidR="0040040F" w:rsidRPr="00311421">
        <w:rPr>
          <w:sz w:val="14"/>
          <w:szCs w:val="14"/>
        </w:rPr>
        <w:t>is supplied with an integrated breakaway within the control unit</w:t>
      </w:r>
      <w:r w:rsidRPr="00311421">
        <w:rPr>
          <w:sz w:val="14"/>
          <w:szCs w:val="14"/>
        </w:rPr>
        <w:t xml:space="preserve">, </w:t>
      </w:r>
      <w:r w:rsidRPr="00311421">
        <w:rPr>
          <w:color w:val="FF0000"/>
          <w:sz w:val="14"/>
          <w:szCs w:val="14"/>
        </w:rPr>
        <w:t>length of operating chain shall be at least 60cm from floor.</w:t>
      </w:r>
    </w:p>
    <w:p w14:paraId="51FB3911" w14:textId="306084A1" w:rsidR="00693557" w:rsidRPr="00311421" w:rsidRDefault="00693557" w:rsidP="00693557">
      <w:pPr>
        <w:spacing w:after="0"/>
        <w:rPr>
          <w:sz w:val="14"/>
          <w:szCs w:val="14"/>
        </w:rPr>
      </w:pPr>
      <w:r w:rsidRPr="00311421">
        <w:rPr>
          <w:sz w:val="14"/>
          <w:szCs w:val="14"/>
        </w:rPr>
        <w:t xml:space="preserve">1:4 Breakaway Gearing Copes with </w:t>
      </w:r>
      <w:r w:rsidR="00AF5BD4" w:rsidRPr="00311421">
        <w:rPr>
          <w:sz w:val="14"/>
          <w:szCs w:val="14"/>
        </w:rPr>
        <w:t>10</w:t>
      </w:r>
      <w:r w:rsidRPr="00311421">
        <w:rPr>
          <w:sz w:val="14"/>
          <w:szCs w:val="14"/>
        </w:rPr>
        <w:t xml:space="preserve">KG and is supplied with an integrated breakaway within the </w:t>
      </w:r>
      <w:r w:rsidR="00C4028B" w:rsidRPr="00311421">
        <w:rPr>
          <w:sz w:val="14"/>
          <w:szCs w:val="14"/>
        </w:rPr>
        <w:t>control</w:t>
      </w:r>
      <w:r w:rsidRPr="00311421">
        <w:rPr>
          <w:sz w:val="14"/>
          <w:szCs w:val="14"/>
        </w:rPr>
        <w:t xml:space="preserve"> unit, </w:t>
      </w:r>
      <w:r w:rsidRPr="00311421">
        <w:rPr>
          <w:color w:val="FF0000"/>
          <w:sz w:val="14"/>
          <w:szCs w:val="14"/>
        </w:rPr>
        <w:t>length of operating chain shall be at least 60cm from floor.</w:t>
      </w:r>
      <w:r w:rsidR="00CA15C5" w:rsidRPr="00CA15C5">
        <w:rPr>
          <w:noProof/>
        </w:rPr>
        <w:t xml:space="preserve"> </w:t>
      </w:r>
    </w:p>
    <w:p w14:paraId="2DC927C1" w14:textId="06AC2200" w:rsidR="0040040F" w:rsidRPr="00311421" w:rsidRDefault="00693557" w:rsidP="0040040F">
      <w:pPr>
        <w:spacing w:after="0"/>
        <w:rPr>
          <w:color w:val="FF0000"/>
          <w:sz w:val="14"/>
          <w:szCs w:val="14"/>
        </w:rPr>
      </w:pPr>
      <w:r w:rsidRPr="00311421">
        <w:rPr>
          <w:sz w:val="14"/>
          <w:szCs w:val="14"/>
        </w:rPr>
        <w:t xml:space="preserve"> </w:t>
      </w:r>
      <w:r w:rsidR="0040040F" w:rsidRPr="00311421">
        <w:rPr>
          <w:sz w:val="14"/>
          <w:szCs w:val="14"/>
        </w:rPr>
        <w:t xml:space="preserve">1:4 </w:t>
      </w:r>
      <w:r w:rsidR="00440967" w:rsidRPr="00311421">
        <w:rPr>
          <w:sz w:val="14"/>
          <w:szCs w:val="14"/>
        </w:rPr>
        <w:t>NON-Breakaway</w:t>
      </w:r>
      <w:r w:rsidR="0040040F" w:rsidRPr="00311421">
        <w:rPr>
          <w:sz w:val="14"/>
          <w:szCs w:val="14"/>
        </w:rPr>
        <w:t xml:space="preserve"> Gearing Copes with 7.5KG and is supplied with a wall retainer, </w:t>
      </w:r>
      <w:r w:rsidR="0040040F" w:rsidRPr="00311421">
        <w:rPr>
          <w:color w:val="FF0000"/>
          <w:sz w:val="14"/>
          <w:szCs w:val="14"/>
        </w:rPr>
        <w:t>length of operating chain shall be at least 150cm from floor.</w:t>
      </w:r>
    </w:p>
    <w:p w14:paraId="14A12156" w14:textId="6754B491" w:rsidR="00D74328" w:rsidRPr="00311421" w:rsidRDefault="00D74328" w:rsidP="0040040F">
      <w:pPr>
        <w:spacing w:after="0"/>
        <w:rPr>
          <w:sz w:val="14"/>
          <w:szCs w:val="14"/>
        </w:rPr>
      </w:pPr>
      <w:r w:rsidRPr="00311421">
        <w:rPr>
          <w:color w:val="FF0000"/>
          <w:sz w:val="14"/>
          <w:szCs w:val="14"/>
        </w:rPr>
        <w:t xml:space="preserve">Install height required in order to qualify chain height is made within child safety legislation limit. </w:t>
      </w:r>
    </w:p>
    <w:p w14:paraId="1906E424" w14:textId="77777777" w:rsidR="00EC4182" w:rsidRPr="00311421" w:rsidRDefault="00EC4182" w:rsidP="00EC4182">
      <w:pPr>
        <w:spacing w:after="0"/>
        <w:rPr>
          <w:sz w:val="14"/>
          <w:szCs w:val="14"/>
        </w:rPr>
      </w:pPr>
    </w:p>
    <w:p w14:paraId="0641A8F6" w14:textId="1FFB9267" w:rsidR="0002053C" w:rsidRPr="00311421" w:rsidRDefault="00EC4182" w:rsidP="0002053C">
      <w:pPr>
        <w:spacing w:after="0"/>
        <w:rPr>
          <w:i/>
          <w:iCs/>
          <w:sz w:val="12"/>
          <w:szCs w:val="12"/>
        </w:rPr>
      </w:pPr>
      <w:r w:rsidRPr="00311421">
        <w:rPr>
          <w:b/>
          <w:sz w:val="14"/>
          <w:szCs w:val="14"/>
        </w:rPr>
        <w:t>Chain Colours:</w:t>
      </w:r>
      <w:r w:rsidR="0002053C" w:rsidRPr="00311421">
        <w:rPr>
          <w:sz w:val="14"/>
          <w:szCs w:val="14"/>
        </w:rPr>
        <w:t xml:space="preserve"> </w:t>
      </w:r>
      <w:r w:rsidR="0002053C" w:rsidRPr="00311421">
        <w:rPr>
          <w:i/>
          <w:iCs/>
          <w:sz w:val="12"/>
          <w:szCs w:val="12"/>
        </w:rPr>
        <w:t>Chrome as standard.</w:t>
      </w:r>
    </w:p>
    <w:p w14:paraId="01D8AEDC" w14:textId="6591E11F" w:rsidR="0002053C" w:rsidRPr="00311421" w:rsidRDefault="00EC4182">
      <w:pPr>
        <w:spacing w:after="0"/>
        <w:rPr>
          <w:sz w:val="14"/>
          <w:szCs w:val="14"/>
        </w:rPr>
      </w:pPr>
      <w:r w:rsidRPr="00311421">
        <w:rPr>
          <w:sz w:val="14"/>
          <w:szCs w:val="14"/>
        </w:rPr>
        <w:t xml:space="preserve">Chrome, Brass, Antique Brass, </w:t>
      </w:r>
      <w:r w:rsidR="003862B4" w:rsidRPr="00311421">
        <w:rPr>
          <w:sz w:val="14"/>
          <w:szCs w:val="14"/>
        </w:rPr>
        <w:t xml:space="preserve">Matt Nickel, Copper &amp; </w:t>
      </w:r>
      <w:r w:rsidRPr="00311421">
        <w:rPr>
          <w:sz w:val="14"/>
          <w:szCs w:val="14"/>
        </w:rPr>
        <w:t xml:space="preserve">White </w:t>
      </w:r>
      <w:r w:rsidR="0040040F" w:rsidRPr="00311421">
        <w:rPr>
          <w:sz w:val="14"/>
          <w:szCs w:val="14"/>
        </w:rPr>
        <w:t>plastic</w:t>
      </w:r>
    </w:p>
    <w:sectPr w:rsidR="0002053C" w:rsidRPr="00311421" w:rsidSect="0040040F">
      <w:pgSz w:w="16838" w:h="11906" w:orient="landscape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86"/>
    <w:rsid w:val="00012405"/>
    <w:rsid w:val="00013F3F"/>
    <w:rsid w:val="00015FC6"/>
    <w:rsid w:val="00017EBD"/>
    <w:rsid w:val="0002053C"/>
    <w:rsid w:val="00027337"/>
    <w:rsid w:val="00032809"/>
    <w:rsid w:val="000352E2"/>
    <w:rsid w:val="00037B35"/>
    <w:rsid w:val="00040170"/>
    <w:rsid w:val="00046244"/>
    <w:rsid w:val="00053513"/>
    <w:rsid w:val="00054A05"/>
    <w:rsid w:val="00062DF0"/>
    <w:rsid w:val="00063714"/>
    <w:rsid w:val="00063C0C"/>
    <w:rsid w:val="000665E0"/>
    <w:rsid w:val="0006775B"/>
    <w:rsid w:val="000712EB"/>
    <w:rsid w:val="00073227"/>
    <w:rsid w:val="00073782"/>
    <w:rsid w:val="00075833"/>
    <w:rsid w:val="00075C82"/>
    <w:rsid w:val="00075D02"/>
    <w:rsid w:val="0007685B"/>
    <w:rsid w:val="00077351"/>
    <w:rsid w:val="000829B1"/>
    <w:rsid w:val="0008728C"/>
    <w:rsid w:val="00090CB9"/>
    <w:rsid w:val="000954B9"/>
    <w:rsid w:val="000A116F"/>
    <w:rsid w:val="000A2639"/>
    <w:rsid w:val="000B1635"/>
    <w:rsid w:val="000C03D0"/>
    <w:rsid w:val="000C4328"/>
    <w:rsid w:val="000C47DD"/>
    <w:rsid w:val="000C49B6"/>
    <w:rsid w:val="000D1F98"/>
    <w:rsid w:val="000E2CFD"/>
    <w:rsid w:val="000E349E"/>
    <w:rsid w:val="000E3633"/>
    <w:rsid w:val="000E4043"/>
    <w:rsid w:val="000E7614"/>
    <w:rsid w:val="000F5CFA"/>
    <w:rsid w:val="000F638F"/>
    <w:rsid w:val="000F76D9"/>
    <w:rsid w:val="00100D44"/>
    <w:rsid w:val="00103382"/>
    <w:rsid w:val="001036A0"/>
    <w:rsid w:val="001054DD"/>
    <w:rsid w:val="0011158A"/>
    <w:rsid w:val="00124033"/>
    <w:rsid w:val="001253E3"/>
    <w:rsid w:val="00126081"/>
    <w:rsid w:val="00126523"/>
    <w:rsid w:val="00130AB0"/>
    <w:rsid w:val="00133574"/>
    <w:rsid w:val="001416CF"/>
    <w:rsid w:val="00143567"/>
    <w:rsid w:val="00143BE8"/>
    <w:rsid w:val="001507D0"/>
    <w:rsid w:val="001531E9"/>
    <w:rsid w:val="0016436E"/>
    <w:rsid w:val="0017065D"/>
    <w:rsid w:val="0018227F"/>
    <w:rsid w:val="001824A8"/>
    <w:rsid w:val="00182CAE"/>
    <w:rsid w:val="001833DA"/>
    <w:rsid w:val="00184C15"/>
    <w:rsid w:val="00187F00"/>
    <w:rsid w:val="00190845"/>
    <w:rsid w:val="001940C6"/>
    <w:rsid w:val="00194BB1"/>
    <w:rsid w:val="001974B5"/>
    <w:rsid w:val="001A4027"/>
    <w:rsid w:val="001A4049"/>
    <w:rsid w:val="001B1A61"/>
    <w:rsid w:val="001B1CF4"/>
    <w:rsid w:val="001B5E4D"/>
    <w:rsid w:val="001B7292"/>
    <w:rsid w:val="001C35EB"/>
    <w:rsid w:val="001C3D53"/>
    <w:rsid w:val="001C54EF"/>
    <w:rsid w:val="001C59B2"/>
    <w:rsid w:val="001D2E42"/>
    <w:rsid w:val="001D3CD0"/>
    <w:rsid w:val="001E29E5"/>
    <w:rsid w:val="001E4396"/>
    <w:rsid w:val="001E43F7"/>
    <w:rsid w:val="001F1C64"/>
    <w:rsid w:val="001F2F47"/>
    <w:rsid w:val="001F3970"/>
    <w:rsid w:val="001F3B08"/>
    <w:rsid w:val="001F54A4"/>
    <w:rsid w:val="00203AC3"/>
    <w:rsid w:val="00206113"/>
    <w:rsid w:val="00206AD3"/>
    <w:rsid w:val="0021785A"/>
    <w:rsid w:val="002311D4"/>
    <w:rsid w:val="002322D3"/>
    <w:rsid w:val="00241516"/>
    <w:rsid w:val="002428C7"/>
    <w:rsid w:val="00250E08"/>
    <w:rsid w:val="00255791"/>
    <w:rsid w:val="00263F57"/>
    <w:rsid w:val="00265A48"/>
    <w:rsid w:val="00267FD0"/>
    <w:rsid w:val="00274237"/>
    <w:rsid w:val="00274F73"/>
    <w:rsid w:val="00281D57"/>
    <w:rsid w:val="00282166"/>
    <w:rsid w:val="002821C9"/>
    <w:rsid w:val="002A247D"/>
    <w:rsid w:val="002A6738"/>
    <w:rsid w:val="002B12B1"/>
    <w:rsid w:val="002B7BF1"/>
    <w:rsid w:val="002C0396"/>
    <w:rsid w:val="002C2325"/>
    <w:rsid w:val="002C44EF"/>
    <w:rsid w:val="002C757D"/>
    <w:rsid w:val="002D750F"/>
    <w:rsid w:val="002E4705"/>
    <w:rsid w:val="002F1B17"/>
    <w:rsid w:val="002F2F60"/>
    <w:rsid w:val="002F591E"/>
    <w:rsid w:val="002F7118"/>
    <w:rsid w:val="00302420"/>
    <w:rsid w:val="003104E5"/>
    <w:rsid w:val="00311421"/>
    <w:rsid w:val="003114FB"/>
    <w:rsid w:val="00311880"/>
    <w:rsid w:val="0031453D"/>
    <w:rsid w:val="00317FC4"/>
    <w:rsid w:val="00324E43"/>
    <w:rsid w:val="00326678"/>
    <w:rsid w:val="00327687"/>
    <w:rsid w:val="003316CD"/>
    <w:rsid w:val="00333987"/>
    <w:rsid w:val="00336DF7"/>
    <w:rsid w:val="00337AA9"/>
    <w:rsid w:val="00347271"/>
    <w:rsid w:val="003476E1"/>
    <w:rsid w:val="0035668E"/>
    <w:rsid w:val="0035759D"/>
    <w:rsid w:val="003621C9"/>
    <w:rsid w:val="00363362"/>
    <w:rsid w:val="003664B9"/>
    <w:rsid w:val="00367C50"/>
    <w:rsid w:val="00377A68"/>
    <w:rsid w:val="00385279"/>
    <w:rsid w:val="00385524"/>
    <w:rsid w:val="003862B4"/>
    <w:rsid w:val="00386621"/>
    <w:rsid w:val="00391038"/>
    <w:rsid w:val="00392071"/>
    <w:rsid w:val="00392F75"/>
    <w:rsid w:val="00395846"/>
    <w:rsid w:val="00396D33"/>
    <w:rsid w:val="003A33BE"/>
    <w:rsid w:val="003B17F5"/>
    <w:rsid w:val="003B4BCF"/>
    <w:rsid w:val="003B7946"/>
    <w:rsid w:val="003C0E8D"/>
    <w:rsid w:val="003C16E4"/>
    <w:rsid w:val="003C2803"/>
    <w:rsid w:val="003C2E2F"/>
    <w:rsid w:val="003C6976"/>
    <w:rsid w:val="003D2978"/>
    <w:rsid w:val="003D4A5D"/>
    <w:rsid w:val="003D64DA"/>
    <w:rsid w:val="003D70DA"/>
    <w:rsid w:val="003E354C"/>
    <w:rsid w:val="0040040F"/>
    <w:rsid w:val="00400A6C"/>
    <w:rsid w:val="0040196C"/>
    <w:rsid w:val="00405A93"/>
    <w:rsid w:val="00405B50"/>
    <w:rsid w:val="00405F7A"/>
    <w:rsid w:val="004155C2"/>
    <w:rsid w:val="00420537"/>
    <w:rsid w:val="00420C0E"/>
    <w:rsid w:val="004212EC"/>
    <w:rsid w:val="0042179E"/>
    <w:rsid w:val="004233D8"/>
    <w:rsid w:val="00427070"/>
    <w:rsid w:val="00434B69"/>
    <w:rsid w:val="00434D94"/>
    <w:rsid w:val="004360BF"/>
    <w:rsid w:val="00440967"/>
    <w:rsid w:val="00440C31"/>
    <w:rsid w:val="00441191"/>
    <w:rsid w:val="00441DFF"/>
    <w:rsid w:val="00444A3A"/>
    <w:rsid w:val="00447F5B"/>
    <w:rsid w:val="00451A18"/>
    <w:rsid w:val="00452E86"/>
    <w:rsid w:val="00456317"/>
    <w:rsid w:val="00456C37"/>
    <w:rsid w:val="0045719D"/>
    <w:rsid w:val="0045781B"/>
    <w:rsid w:val="00460C4C"/>
    <w:rsid w:val="00460C52"/>
    <w:rsid w:val="004638F5"/>
    <w:rsid w:val="00465C31"/>
    <w:rsid w:val="004719D6"/>
    <w:rsid w:val="00476C98"/>
    <w:rsid w:val="004876DC"/>
    <w:rsid w:val="00495028"/>
    <w:rsid w:val="00496E0E"/>
    <w:rsid w:val="00496EE6"/>
    <w:rsid w:val="004A2D7A"/>
    <w:rsid w:val="004A3CF0"/>
    <w:rsid w:val="004A4449"/>
    <w:rsid w:val="004B0F38"/>
    <w:rsid w:val="004B0FC7"/>
    <w:rsid w:val="004B4328"/>
    <w:rsid w:val="004B55C1"/>
    <w:rsid w:val="004C133F"/>
    <w:rsid w:val="004C4CAC"/>
    <w:rsid w:val="004C7F44"/>
    <w:rsid w:val="004D39B2"/>
    <w:rsid w:val="004E0C93"/>
    <w:rsid w:val="004E28C8"/>
    <w:rsid w:val="004F1017"/>
    <w:rsid w:val="004F1090"/>
    <w:rsid w:val="004F73A6"/>
    <w:rsid w:val="004F7D74"/>
    <w:rsid w:val="00501242"/>
    <w:rsid w:val="00501CDD"/>
    <w:rsid w:val="0050632E"/>
    <w:rsid w:val="005063D8"/>
    <w:rsid w:val="005071C5"/>
    <w:rsid w:val="00510968"/>
    <w:rsid w:val="0051123A"/>
    <w:rsid w:val="005113C5"/>
    <w:rsid w:val="005178B8"/>
    <w:rsid w:val="00517DA7"/>
    <w:rsid w:val="0052177C"/>
    <w:rsid w:val="0052430B"/>
    <w:rsid w:val="005330A1"/>
    <w:rsid w:val="00533FA0"/>
    <w:rsid w:val="00534778"/>
    <w:rsid w:val="0053762E"/>
    <w:rsid w:val="00541F61"/>
    <w:rsid w:val="00544056"/>
    <w:rsid w:val="00544AAB"/>
    <w:rsid w:val="005457CD"/>
    <w:rsid w:val="00545FEC"/>
    <w:rsid w:val="00546237"/>
    <w:rsid w:val="005538B4"/>
    <w:rsid w:val="00560728"/>
    <w:rsid w:val="00562489"/>
    <w:rsid w:val="00571D4C"/>
    <w:rsid w:val="00574127"/>
    <w:rsid w:val="00584BD3"/>
    <w:rsid w:val="00585315"/>
    <w:rsid w:val="00586C0D"/>
    <w:rsid w:val="00593F0A"/>
    <w:rsid w:val="005959F6"/>
    <w:rsid w:val="005968B6"/>
    <w:rsid w:val="0059692E"/>
    <w:rsid w:val="005A3B46"/>
    <w:rsid w:val="005A3DFB"/>
    <w:rsid w:val="005A5930"/>
    <w:rsid w:val="005B1241"/>
    <w:rsid w:val="005B78B1"/>
    <w:rsid w:val="005C0F6D"/>
    <w:rsid w:val="005C2857"/>
    <w:rsid w:val="005C6238"/>
    <w:rsid w:val="005C6BB4"/>
    <w:rsid w:val="005C7DB0"/>
    <w:rsid w:val="005C7ED1"/>
    <w:rsid w:val="005D2136"/>
    <w:rsid w:val="005D43D5"/>
    <w:rsid w:val="005D48C1"/>
    <w:rsid w:val="005D57FE"/>
    <w:rsid w:val="005D62C0"/>
    <w:rsid w:val="005D6BA0"/>
    <w:rsid w:val="005E4390"/>
    <w:rsid w:val="005E4533"/>
    <w:rsid w:val="005F2097"/>
    <w:rsid w:val="005F286B"/>
    <w:rsid w:val="005F3FBA"/>
    <w:rsid w:val="005F411D"/>
    <w:rsid w:val="005F4893"/>
    <w:rsid w:val="005F74BE"/>
    <w:rsid w:val="00600F0C"/>
    <w:rsid w:val="00601019"/>
    <w:rsid w:val="00601C08"/>
    <w:rsid w:val="00601E26"/>
    <w:rsid w:val="006029C3"/>
    <w:rsid w:val="006122AF"/>
    <w:rsid w:val="00616B5F"/>
    <w:rsid w:val="00620B8E"/>
    <w:rsid w:val="00621904"/>
    <w:rsid w:val="00622585"/>
    <w:rsid w:val="006232B4"/>
    <w:rsid w:val="0062344F"/>
    <w:rsid w:val="0062436E"/>
    <w:rsid w:val="006251F9"/>
    <w:rsid w:val="00627448"/>
    <w:rsid w:val="0064292A"/>
    <w:rsid w:val="0064419E"/>
    <w:rsid w:val="00645D8F"/>
    <w:rsid w:val="00655251"/>
    <w:rsid w:val="006563C5"/>
    <w:rsid w:val="00660AD1"/>
    <w:rsid w:val="00660D6B"/>
    <w:rsid w:val="0066353B"/>
    <w:rsid w:val="00667A17"/>
    <w:rsid w:val="00670210"/>
    <w:rsid w:val="00684AB6"/>
    <w:rsid w:val="00690A03"/>
    <w:rsid w:val="00693557"/>
    <w:rsid w:val="00695FF6"/>
    <w:rsid w:val="00696192"/>
    <w:rsid w:val="006A31C8"/>
    <w:rsid w:val="006A47AF"/>
    <w:rsid w:val="006A510F"/>
    <w:rsid w:val="006B1885"/>
    <w:rsid w:val="006B37FC"/>
    <w:rsid w:val="006B70C6"/>
    <w:rsid w:val="006C0FBA"/>
    <w:rsid w:val="006D1294"/>
    <w:rsid w:val="006D3191"/>
    <w:rsid w:val="006D3E89"/>
    <w:rsid w:val="006D4116"/>
    <w:rsid w:val="006D4ADD"/>
    <w:rsid w:val="006D5102"/>
    <w:rsid w:val="006D6E0F"/>
    <w:rsid w:val="006D7B68"/>
    <w:rsid w:val="006E3ABF"/>
    <w:rsid w:val="006E5DB6"/>
    <w:rsid w:val="006E70A4"/>
    <w:rsid w:val="006F0D53"/>
    <w:rsid w:val="006F2E9B"/>
    <w:rsid w:val="006F5A56"/>
    <w:rsid w:val="0070467C"/>
    <w:rsid w:val="00706086"/>
    <w:rsid w:val="00710141"/>
    <w:rsid w:val="007119E5"/>
    <w:rsid w:val="00713892"/>
    <w:rsid w:val="00713F7A"/>
    <w:rsid w:val="0071490C"/>
    <w:rsid w:val="00717DC1"/>
    <w:rsid w:val="007210D7"/>
    <w:rsid w:val="007218B2"/>
    <w:rsid w:val="007250FD"/>
    <w:rsid w:val="007318BA"/>
    <w:rsid w:val="00732158"/>
    <w:rsid w:val="007357D8"/>
    <w:rsid w:val="00735C70"/>
    <w:rsid w:val="00742054"/>
    <w:rsid w:val="00742D32"/>
    <w:rsid w:val="00743051"/>
    <w:rsid w:val="007446BA"/>
    <w:rsid w:val="007513CF"/>
    <w:rsid w:val="00751A03"/>
    <w:rsid w:val="00751E3C"/>
    <w:rsid w:val="007533B3"/>
    <w:rsid w:val="00753CA6"/>
    <w:rsid w:val="007560D0"/>
    <w:rsid w:val="00756A7D"/>
    <w:rsid w:val="007658ED"/>
    <w:rsid w:val="0076651C"/>
    <w:rsid w:val="00767FB4"/>
    <w:rsid w:val="00773D55"/>
    <w:rsid w:val="00774732"/>
    <w:rsid w:val="00774823"/>
    <w:rsid w:val="007806B9"/>
    <w:rsid w:val="00785888"/>
    <w:rsid w:val="00785A02"/>
    <w:rsid w:val="00785CE2"/>
    <w:rsid w:val="00786748"/>
    <w:rsid w:val="00792CC3"/>
    <w:rsid w:val="0079426C"/>
    <w:rsid w:val="007A3458"/>
    <w:rsid w:val="007A3D1C"/>
    <w:rsid w:val="007A5591"/>
    <w:rsid w:val="007A73F0"/>
    <w:rsid w:val="007B1D19"/>
    <w:rsid w:val="007B2AE9"/>
    <w:rsid w:val="007B6C3B"/>
    <w:rsid w:val="007C1E77"/>
    <w:rsid w:val="007C3D6B"/>
    <w:rsid w:val="007D7798"/>
    <w:rsid w:val="007D7BF4"/>
    <w:rsid w:val="007E077C"/>
    <w:rsid w:val="007E21CB"/>
    <w:rsid w:val="007E39A7"/>
    <w:rsid w:val="007E66EE"/>
    <w:rsid w:val="007F12E9"/>
    <w:rsid w:val="007F4CB4"/>
    <w:rsid w:val="007F7F37"/>
    <w:rsid w:val="00803842"/>
    <w:rsid w:val="00804BEB"/>
    <w:rsid w:val="00807125"/>
    <w:rsid w:val="008109D5"/>
    <w:rsid w:val="00810FEE"/>
    <w:rsid w:val="00820D86"/>
    <w:rsid w:val="00821F7A"/>
    <w:rsid w:val="00823BF5"/>
    <w:rsid w:val="008311C5"/>
    <w:rsid w:val="00831AE2"/>
    <w:rsid w:val="008354F4"/>
    <w:rsid w:val="00840FE2"/>
    <w:rsid w:val="00843F39"/>
    <w:rsid w:val="00846756"/>
    <w:rsid w:val="0085010D"/>
    <w:rsid w:val="00850DE5"/>
    <w:rsid w:val="00855738"/>
    <w:rsid w:val="0085578C"/>
    <w:rsid w:val="0085690D"/>
    <w:rsid w:val="00857854"/>
    <w:rsid w:val="00862BFF"/>
    <w:rsid w:val="00863A66"/>
    <w:rsid w:val="0086442F"/>
    <w:rsid w:val="0087748D"/>
    <w:rsid w:val="008779B8"/>
    <w:rsid w:val="00877F31"/>
    <w:rsid w:val="008805AA"/>
    <w:rsid w:val="008821AB"/>
    <w:rsid w:val="0089032F"/>
    <w:rsid w:val="0089564C"/>
    <w:rsid w:val="00896860"/>
    <w:rsid w:val="008A0AA1"/>
    <w:rsid w:val="008A11A7"/>
    <w:rsid w:val="008A50D0"/>
    <w:rsid w:val="008B17B3"/>
    <w:rsid w:val="008B1A13"/>
    <w:rsid w:val="008B239F"/>
    <w:rsid w:val="008B3C18"/>
    <w:rsid w:val="008B4959"/>
    <w:rsid w:val="008B54E2"/>
    <w:rsid w:val="008B725E"/>
    <w:rsid w:val="008C08AD"/>
    <w:rsid w:val="008C0D30"/>
    <w:rsid w:val="008C0E01"/>
    <w:rsid w:val="008C19A5"/>
    <w:rsid w:val="008C2DE8"/>
    <w:rsid w:val="008D172B"/>
    <w:rsid w:val="008D1A25"/>
    <w:rsid w:val="008D6FA7"/>
    <w:rsid w:val="008E07A7"/>
    <w:rsid w:val="008E4124"/>
    <w:rsid w:val="008E4C28"/>
    <w:rsid w:val="008F0690"/>
    <w:rsid w:val="008F1575"/>
    <w:rsid w:val="008F6D02"/>
    <w:rsid w:val="008F76D9"/>
    <w:rsid w:val="009009A1"/>
    <w:rsid w:val="0090225D"/>
    <w:rsid w:val="00902EFB"/>
    <w:rsid w:val="00904CAB"/>
    <w:rsid w:val="00911AAD"/>
    <w:rsid w:val="00914AA1"/>
    <w:rsid w:val="009160F6"/>
    <w:rsid w:val="0092189D"/>
    <w:rsid w:val="00930CD7"/>
    <w:rsid w:val="00931C36"/>
    <w:rsid w:val="00936F35"/>
    <w:rsid w:val="00941D4F"/>
    <w:rsid w:val="00941DB5"/>
    <w:rsid w:val="00946D43"/>
    <w:rsid w:val="00946E66"/>
    <w:rsid w:val="00947526"/>
    <w:rsid w:val="00947F7B"/>
    <w:rsid w:val="009509DF"/>
    <w:rsid w:val="00952140"/>
    <w:rsid w:val="0095328F"/>
    <w:rsid w:val="00953A2A"/>
    <w:rsid w:val="00955C03"/>
    <w:rsid w:val="00955CF4"/>
    <w:rsid w:val="00957CDB"/>
    <w:rsid w:val="009611B6"/>
    <w:rsid w:val="009647BE"/>
    <w:rsid w:val="00973C10"/>
    <w:rsid w:val="00973DC1"/>
    <w:rsid w:val="00974206"/>
    <w:rsid w:val="00974BF2"/>
    <w:rsid w:val="009764EC"/>
    <w:rsid w:val="00981E95"/>
    <w:rsid w:val="00982D38"/>
    <w:rsid w:val="009833B5"/>
    <w:rsid w:val="00986221"/>
    <w:rsid w:val="00994186"/>
    <w:rsid w:val="009954DF"/>
    <w:rsid w:val="0099730B"/>
    <w:rsid w:val="00997F78"/>
    <w:rsid w:val="009A022F"/>
    <w:rsid w:val="009A2F3E"/>
    <w:rsid w:val="009A3442"/>
    <w:rsid w:val="009A60AD"/>
    <w:rsid w:val="009A7529"/>
    <w:rsid w:val="009A7E28"/>
    <w:rsid w:val="009B0149"/>
    <w:rsid w:val="009B0BF8"/>
    <w:rsid w:val="009B594D"/>
    <w:rsid w:val="009B79F7"/>
    <w:rsid w:val="009D3CEB"/>
    <w:rsid w:val="009D587D"/>
    <w:rsid w:val="009D59C2"/>
    <w:rsid w:val="009E1BC1"/>
    <w:rsid w:val="009E23B5"/>
    <w:rsid w:val="009E3435"/>
    <w:rsid w:val="009E3B36"/>
    <w:rsid w:val="009E3D64"/>
    <w:rsid w:val="009E7364"/>
    <w:rsid w:val="009F1D39"/>
    <w:rsid w:val="009F4DF3"/>
    <w:rsid w:val="00A04A8D"/>
    <w:rsid w:val="00A06186"/>
    <w:rsid w:val="00A07338"/>
    <w:rsid w:val="00A11C9B"/>
    <w:rsid w:val="00A23762"/>
    <w:rsid w:val="00A23E12"/>
    <w:rsid w:val="00A27A34"/>
    <w:rsid w:val="00A3150B"/>
    <w:rsid w:val="00A32A75"/>
    <w:rsid w:val="00A400EA"/>
    <w:rsid w:val="00A44723"/>
    <w:rsid w:val="00A4476D"/>
    <w:rsid w:val="00A56767"/>
    <w:rsid w:val="00A65FBB"/>
    <w:rsid w:val="00A70C2B"/>
    <w:rsid w:val="00A71007"/>
    <w:rsid w:val="00A76AFC"/>
    <w:rsid w:val="00A77B55"/>
    <w:rsid w:val="00A8508D"/>
    <w:rsid w:val="00A85818"/>
    <w:rsid w:val="00A8799E"/>
    <w:rsid w:val="00A937C0"/>
    <w:rsid w:val="00A95D74"/>
    <w:rsid w:val="00A97131"/>
    <w:rsid w:val="00AA05A6"/>
    <w:rsid w:val="00AA4457"/>
    <w:rsid w:val="00AA616C"/>
    <w:rsid w:val="00AB3010"/>
    <w:rsid w:val="00AB3DE0"/>
    <w:rsid w:val="00AC0CE8"/>
    <w:rsid w:val="00AC567E"/>
    <w:rsid w:val="00AC56B9"/>
    <w:rsid w:val="00AC56EE"/>
    <w:rsid w:val="00AD17D0"/>
    <w:rsid w:val="00AD6376"/>
    <w:rsid w:val="00AD6DBB"/>
    <w:rsid w:val="00AE66EF"/>
    <w:rsid w:val="00AF2673"/>
    <w:rsid w:val="00AF2D3F"/>
    <w:rsid w:val="00AF3A96"/>
    <w:rsid w:val="00AF4AC7"/>
    <w:rsid w:val="00AF4C8B"/>
    <w:rsid w:val="00AF5BD4"/>
    <w:rsid w:val="00AF6CAA"/>
    <w:rsid w:val="00B00751"/>
    <w:rsid w:val="00B01734"/>
    <w:rsid w:val="00B06AE6"/>
    <w:rsid w:val="00B23C97"/>
    <w:rsid w:val="00B2481D"/>
    <w:rsid w:val="00B27732"/>
    <w:rsid w:val="00B33517"/>
    <w:rsid w:val="00B378A3"/>
    <w:rsid w:val="00B42209"/>
    <w:rsid w:val="00B4367D"/>
    <w:rsid w:val="00B460B8"/>
    <w:rsid w:val="00B4681B"/>
    <w:rsid w:val="00B46AC0"/>
    <w:rsid w:val="00B47D82"/>
    <w:rsid w:val="00B531ED"/>
    <w:rsid w:val="00B561F5"/>
    <w:rsid w:val="00B572A5"/>
    <w:rsid w:val="00B57D6D"/>
    <w:rsid w:val="00B61F57"/>
    <w:rsid w:val="00B623A4"/>
    <w:rsid w:val="00B63CA8"/>
    <w:rsid w:val="00B6480B"/>
    <w:rsid w:val="00B65541"/>
    <w:rsid w:val="00B66E20"/>
    <w:rsid w:val="00B66F83"/>
    <w:rsid w:val="00B754AC"/>
    <w:rsid w:val="00B7782A"/>
    <w:rsid w:val="00B839CB"/>
    <w:rsid w:val="00B848F3"/>
    <w:rsid w:val="00B93840"/>
    <w:rsid w:val="00B9391A"/>
    <w:rsid w:val="00B96A20"/>
    <w:rsid w:val="00B96E39"/>
    <w:rsid w:val="00B976EE"/>
    <w:rsid w:val="00BB22DB"/>
    <w:rsid w:val="00BB3A5B"/>
    <w:rsid w:val="00BC37DE"/>
    <w:rsid w:val="00BC7607"/>
    <w:rsid w:val="00BD04BC"/>
    <w:rsid w:val="00BD0A61"/>
    <w:rsid w:val="00BD1129"/>
    <w:rsid w:val="00BD1A8F"/>
    <w:rsid w:val="00BD75F4"/>
    <w:rsid w:val="00BE071B"/>
    <w:rsid w:val="00BE2653"/>
    <w:rsid w:val="00BF6670"/>
    <w:rsid w:val="00C12511"/>
    <w:rsid w:val="00C16EB7"/>
    <w:rsid w:val="00C1730D"/>
    <w:rsid w:val="00C254D2"/>
    <w:rsid w:val="00C26C97"/>
    <w:rsid w:val="00C274BC"/>
    <w:rsid w:val="00C33B20"/>
    <w:rsid w:val="00C35C36"/>
    <w:rsid w:val="00C4028B"/>
    <w:rsid w:val="00C45223"/>
    <w:rsid w:val="00C464B0"/>
    <w:rsid w:val="00C53D9A"/>
    <w:rsid w:val="00C54DBC"/>
    <w:rsid w:val="00C54E73"/>
    <w:rsid w:val="00C56933"/>
    <w:rsid w:val="00C64E4A"/>
    <w:rsid w:val="00C65670"/>
    <w:rsid w:val="00C660FF"/>
    <w:rsid w:val="00C73EC9"/>
    <w:rsid w:val="00C73F77"/>
    <w:rsid w:val="00C8456F"/>
    <w:rsid w:val="00C84A13"/>
    <w:rsid w:val="00C84ABC"/>
    <w:rsid w:val="00C85C45"/>
    <w:rsid w:val="00C90A5A"/>
    <w:rsid w:val="00C93DA0"/>
    <w:rsid w:val="00C961FD"/>
    <w:rsid w:val="00C978A4"/>
    <w:rsid w:val="00CA15C5"/>
    <w:rsid w:val="00CA17B7"/>
    <w:rsid w:val="00CA424C"/>
    <w:rsid w:val="00CA7AC4"/>
    <w:rsid w:val="00CA7C4C"/>
    <w:rsid w:val="00CB0260"/>
    <w:rsid w:val="00CB0DC8"/>
    <w:rsid w:val="00CB281F"/>
    <w:rsid w:val="00CB3613"/>
    <w:rsid w:val="00CC0D27"/>
    <w:rsid w:val="00CC4E86"/>
    <w:rsid w:val="00CC76DC"/>
    <w:rsid w:val="00CD0531"/>
    <w:rsid w:val="00CE5BE6"/>
    <w:rsid w:val="00CF1750"/>
    <w:rsid w:val="00CF6900"/>
    <w:rsid w:val="00D05CF8"/>
    <w:rsid w:val="00D100E3"/>
    <w:rsid w:val="00D13CF7"/>
    <w:rsid w:val="00D24405"/>
    <w:rsid w:val="00D26D57"/>
    <w:rsid w:val="00D31E8D"/>
    <w:rsid w:val="00D40B81"/>
    <w:rsid w:val="00D44215"/>
    <w:rsid w:val="00D54B5D"/>
    <w:rsid w:val="00D55646"/>
    <w:rsid w:val="00D55852"/>
    <w:rsid w:val="00D55A59"/>
    <w:rsid w:val="00D61CC3"/>
    <w:rsid w:val="00D622EF"/>
    <w:rsid w:val="00D62461"/>
    <w:rsid w:val="00D62944"/>
    <w:rsid w:val="00D6454E"/>
    <w:rsid w:val="00D66387"/>
    <w:rsid w:val="00D74328"/>
    <w:rsid w:val="00D74715"/>
    <w:rsid w:val="00D80825"/>
    <w:rsid w:val="00D81482"/>
    <w:rsid w:val="00D83B7B"/>
    <w:rsid w:val="00D84761"/>
    <w:rsid w:val="00D91A26"/>
    <w:rsid w:val="00D91D58"/>
    <w:rsid w:val="00D93642"/>
    <w:rsid w:val="00D937D9"/>
    <w:rsid w:val="00D9397D"/>
    <w:rsid w:val="00D966CC"/>
    <w:rsid w:val="00DA0D23"/>
    <w:rsid w:val="00DA6F2A"/>
    <w:rsid w:val="00DA7AE0"/>
    <w:rsid w:val="00DB342F"/>
    <w:rsid w:val="00DB5136"/>
    <w:rsid w:val="00DC094F"/>
    <w:rsid w:val="00DC1018"/>
    <w:rsid w:val="00DC14E0"/>
    <w:rsid w:val="00DC2E2A"/>
    <w:rsid w:val="00DC3E10"/>
    <w:rsid w:val="00DC473C"/>
    <w:rsid w:val="00DC4E56"/>
    <w:rsid w:val="00DC6537"/>
    <w:rsid w:val="00DD4557"/>
    <w:rsid w:val="00DD5CE8"/>
    <w:rsid w:val="00DE1F4C"/>
    <w:rsid w:val="00DE51D1"/>
    <w:rsid w:val="00DE74C7"/>
    <w:rsid w:val="00DF1D32"/>
    <w:rsid w:val="00DF4DC3"/>
    <w:rsid w:val="00E0099E"/>
    <w:rsid w:val="00E00A55"/>
    <w:rsid w:val="00E05A45"/>
    <w:rsid w:val="00E0737D"/>
    <w:rsid w:val="00E07700"/>
    <w:rsid w:val="00E13608"/>
    <w:rsid w:val="00E14E17"/>
    <w:rsid w:val="00E15EDB"/>
    <w:rsid w:val="00E2170F"/>
    <w:rsid w:val="00E21773"/>
    <w:rsid w:val="00E2345E"/>
    <w:rsid w:val="00E23E86"/>
    <w:rsid w:val="00E25BD4"/>
    <w:rsid w:val="00E25CB3"/>
    <w:rsid w:val="00E274A5"/>
    <w:rsid w:val="00E3473B"/>
    <w:rsid w:val="00E40432"/>
    <w:rsid w:val="00E41B80"/>
    <w:rsid w:val="00E42726"/>
    <w:rsid w:val="00E46084"/>
    <w:rsid w:val="00E470CE"/>
    <w:rsid w:val="00E47A3D"/>
    <w:rsid w:val="00E506FB"/>
    <w:rsid w:val="00E65522"/>
    <w:rsid w:val="00E65A2A"/>
    <w:rsid w:val="00E65DB7"/>
    <w:rsid w:val="00E71AE3"/>
    <w:rsid w:val="00E71C53"/>
    <w:rsid w:val="00E725D7"/>
    <w:rsid w:val="00E72E87"/>
    <w:rsid w:val="00E76303"/>
    <w:rsid w:val="00E81A7F"/>
    <w:rsid w:val="00E84D86"/>
    <w:rsid w:val="00E85144"/>
    <w:rsid w:val="00E91FD1"/>
    <w:rsid w:val="00E94632"/>
    <w:rsid w:val="00E94667"/>
    <w:rsid w:val="00EA09C7"/>
    <w:rsid w:val="00EA43D0"/>
    <w:rsid w:val="00EA57B1"/>
    <w:rsid w:val="00EC0BF3"/>
    <w:rsid w:val="00EC4182"/>
    <w:rsid w:val="00ED1457"/>
    <w:rsid w:val="00ED7B46"/>
    <w:rsid w:val="00EE0F5F"/>
    <w:rsid w:val="00EE1F0B"/>
    <w:rsid w:val="00EF5F27"/>
    <w:rsid w:val="00F014CF"/>
    <w:rsid w:val="00F01C95"/>
    <w:rsid w:val="00F10779"/>
    <w:rsid w:val="00F10B53"/>
    <w:rsid w:val="00F112A0"/>
    <w:rsid w:val="00F11A6D"/>
    <w:rsid w:val="00F21F3F"/>
    <w:rsid w:val="00F25BEF"/>
    <w:rsid w:val="00F271E2"/>
    <w:rsid w:val="00F27F55"/>
    <w:rsid w:val="00F321C2"/>
    <w:rsid w:val="00F32B4F"/>
    <w:rsid w:val="00F37333"/>
    <w:rsid w:val="00F37EE6"/>
    <w:rsid w:val="00F41B9C"/>
    <w:rsid w:val="00F50BDA"/>
    <w:rsid w:val="00F52178"/>
    <w:rsid w:val="00F53488"/>
    <w:rsid w:val="00F60EF1"/>
    <w:rsid w:val="00F657DF"/>
    <w:rsid w:val="00F65B44"/>
    <w:rsid w:val="00F676E4"/>
    <w:rsid w:val="00F7521C"/>
    <w:rsid w:val="00F7769B"/>
    <w:rsid w:val="00F81C39"/>
    <w:rsid w:val="00F8453A"/>
    <w:rsid w:val="00F8483B"/>
    <w:rsid w:val="00F868AA"/>
    <w:rsid w:val="00F90C0F"/>
    <w:rsid w:val="00F90C70"/>
    <w:rsid w:val="00F9303A"/>
    <w:rsid w:val="00F935ED"/>
    <w:rsid w:val="00F95688"/>
    <w:rsid w:val="00F95AC6"/>
    <w:rsid w:val="00F97A59"/>
    <w:rsid w:val="00FA1615"/>
    <w:rsid w:val="00FA18CF"/>
    <w:rsid w:val="00FA4386"/>
    <w:rsid w:val="00FA62ED"/>
    <w:rsid w:val="00FA7BAC"/>
    <w:rsid w:val="00FB64B8"/>
    <w:rsid w:val="00FB7726"/>
    <w:rsid w:val="00FC28D0"/>
    <w:rsid w:val="00FC2E77"/>
    <w:rsid w:val="00FC6039"/>
    <w:rsid w:val="00FC7579"/>
    <w:rsid w:val="00FC7A04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DF8E"/>
  <w15:docId w15:val="{C4CD2B84-F41C-4923-9FDC-FB78FE1D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3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4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030B4-EB1C-4781-AE1E-B04585CA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CRS</dc:creator>
  <cp:lastModifiedBy>Warwick Mogford</cp:lastModifiedBy>
  <cp:revision>3</cp:revision>
  <cp:lastPrinted>2022-06-22T14:10:00Z</cp:lastPrinted>
  <dcterms:created xsi:type="dcterms:W3CDTF">2024-07-16T13:21:00Z</dcterms:created>
  <dcterms:modified xsi:type="dcterms:W3CDTF">2024-07-16T13:47:00Z</dcterms:modified>
</cp:coreProperties>
</file>